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C60EDE" w14:textId="77777777" w:rsidR="005518AC" w:rsidRDefault="00000000">
      <w:pPr>
        <w:spacing w:line="259" w:lineRule="auto"/>
        <w:ind w:left="-5"/>
      </w:pPr>
      <w:r>
        <w:rPr>
          <w:b/>
        </w:rPr>
        <w:t xml:space="preserve">LEGAL NOTICE </w:t>
      </w:r>
    </w:p>
    <w:p w14:paraId="6A351E9B" w14:textId="77777777" w:rsidR="005518AC" w:rsidRDefault="00000000">
      <w:pPr>
        <w:spacing w:line="259" w:lineRule="auto"/>
        <w:ind w:left="-5"/>
      </w:pPr>
      <w:r>
        <w:rPr>
          <w:b/>
        </w:rPr>
        <w:t xml:space="preserve">NOTICE OF HEARING ON PRELIMINARY </w:t>
      </w:r>
    </w:p>
    <w:p w14:paraId="12E416D9" w14:textId="00AB9814" w:rsidR="005518AC" w:rsidRDefault="00000000">
      <w:pPr>
        <w:spacing w:line="259" w:lineRule="auto"/>
        <w:ind w:left="-5"/>
      </w:pPr>
      <w:r>
        <w:rPr>
          <w:b/>
        </w:rPr>
        <w:t>BUDGET FOR THE TOWN OF MANHEIM FOR THE YEAR 202</w:t>
      </w:r>
      <w:r w:rsidR="00EA56B0">
        <w:rPr>
          <w:b/>
        </w:rPr>
        <w:t xml:space="preserve">7 </w:t>
      </w:r>
      <w:r>
        <w:rPr>
          <w:b/>
        </w:rPr>
        <w:t xml:space="preserve"> </w:t>
      </w:r>
    </w:p>
    <w:p w14:paraId="534D43F2" w14:textId="77777777" w:rsidR="005518AC" w:rsidRDefault="00000000">
      <w:pPr>
        <w:spacing w:line="259" w:lineRule="auto"/>
        <w:ind w:left="0" w:firstLine="0"/>
      </w:pPr>
      <w:r>
        <w:rPr>
          <w:b/>
        </w:rPr>
        <w:t xml:space="preserve"> </w:t>
      </w:r>
    </w:p>
    <w:p w14:paraId="56346ED5" w14:textId="241DF4FA" w:rsidR="005518AC" w:rsidRDefault="00000000">
      <w:pPr>
        <w:ind w:left="-5"/>
      </w:pPr>
      <w:r>
        <w:rPr>
          <w:b/>
        </w:rPr>
        <w:t xml:space="preserve">NOTICE IS HEREBY GIVEN </w:t>
      </w:r>
      <w:r>
        <w:t>that the Preliminary Budget for the Town of Manheim, Herkimer County, New York for the fiscal year beginning January 1, 202</w:t>
      </w:r>
      <w:r w:rsidR="00EA56B0">
        <w:t>7</w:t>
      </w:r>
      <w:r>
        <w:t xml:space="preserve">, has been completed and filed in the office of the Town Clerk of said town at 6356 St. Rte. 167, Dolgeville, NY  13329, where it is available for inspection by any interested person during regular business hours. </w:t>
      </w:r>
    </w:p>
    <w:p w14:paraId="348CCC01" w14:textId="77777777" w:rsidR="005518AC" w:rsidRDefault="00000000">
      <w:pPr>
        <w:spacing w:line="259" w:lineRule="auto"/>
        <w:ind w:left="-5"/>
      </w:pPr>
      <w:r>
        <w:rPr>
          <w:b/>
        </w:rPr>
        <w:t xml:space="preserve">FURTHER NOTICE IS HEREBY GIVEN THAT THE </w:t>
      </w:r>
      <w:r>
        <w:t xml:space="preserve">Town Board of </w:t>
      </w:r>
    </w:p>
    <w:p w14:paraId="187B080D" w14:textId="0C07AEC3" w:rsidR="005518AC" w:rsidRDefault="00000000">
      <w:pPr>
        <w:ind w:left="-5"/>
      </w:pPr>
      <w:r>
        <w:t>the Town of Manheim will meet and review said Preliminary Budget and hold a Public Hearing thereon at the Town Building in said town at 6:</w:t>
      </w:r>
      <w:r w:rsidR="00376CD2">
        <w:t>30</w:t>
      </w:r>
      <w:r>
        <w:t xml:space="preserve">p.m. on Monday, October </w:t>
      </w:r>
      <w:r w:rsidR="00376CD2">
        <w:t>1</w:t>
      </w:r>
      <w:r w:rsidR="00EA56B0">
        <w:t>2</w:t>
      </w:r>
      <w:r>
        <w:t>, 202</w:t>
      </w:r>
      <w:r w:rsidR="00EA56B0">
        <w:t>6</w:t>
      </w:r>
      <w:r>
        <w:t xml:space="preserve">, and that at such hearing any person may be heard in favor of or against any item or items therein contained. </w:t>
      </w:r>
    </w:p>
    <w:p w14:paraId="42F08B5A" w14:textId="77777777" w:rsidR="005518AC" w:rsidRDefault="00000000">
      <w:pPr>
        <w:ind w:left="-5"/>
      </w:pPr>
      <w:r>
        <w:t xml:space="preserve">Pursuant to Section 108 of Town Law, the proposed yearly salaries of each member of the Town Board, the Town Clerk, the Town Justice and Town Superintendent of Highways are hereby specified as follows: </w:t>
      </w:r>
    </w:p>
    <w:p w14:paraId="211ED11E" w14:textId="77777777" w:rsidR="005518AC" w:rsidRDefault="00000000">
      <w:pPr>
        <w:spacing w:line="259" w:lineRule="auto"/>
        <w:ind w:left="0" w:firstLine="0"/>
      </w:pPr>
      <w:r>
        <w:t xml:space="preserve"> </w:t>
      </w:r>
    </w:p>
    <w:p w14:paraId="16058B67" w14:textId="77777777" w:rsidR="00376CD2" w:rsidRDefault="00000000">
      <w:pPr>
        <w:ind w:left="-5" w:right="2168"/>
      </w:pPr>
      <w:r>
        <w:t xml:space="preserve">Supervisor                                      $8,927.00 </w:t>
      </w:r>
    </w:p>
    <w:p w14:paraId="36492213" w14:textId="1A1440C5" w:rsidR="005518AC" w:rsidRDefault="00000000">
      <w:pPr>
        <w:ind w:left="-5" w:right="2168"/>
      </w:pPr>
      <w:r>
        <w:t xml:space="preserve">Councilmen 4 @                            $2,626.00 </w:t>
      </w:r>
    </w:p>
    <w:p w14:paraId="2EACF2E4" w14:textId="77777777" w:rsidR="005518AC" w:rsidRDefault="00000000">
      <w:pPr>
        <w:ind w:left="-5"/>
      </w:pPr>
      <w:r>
        <w:t xml:space="preserve">Justice                                          $10,920.00 </w:t>
      </w:r>
    </w:p>
    <w:p w14:paraId="3A160CB9" w14:textId="1E825DA2" w:rsidR="00376CD2" w:rsidRDefault="00000000">
      <w:pPr>
        <w:ind w:left="-5" w:right="2537"/>
      </w:pPr>
      <w:r>
        <w:t>Clerk                                            $2</w:t>
      </w:r>
      <w:r w:rsidR="00EA56B0">
        <w:t>4</w:t>
      </w:r>
      <w:r>
        <w:t>,</w:t>
      </w:r>
      <w:r w:rsidR="00EA56B0">
        <w:t>960</w:t>
      </w:r>
      <w:r>
        <w:t xml:space="preserve">.00 </w:t>
      </w:r>
    </w:p>
    <w:p w14:paraId="3BEEF350" w14:textId="6DC1ACFB" w:rsidR="005518AC" w:rsidRDefault="00000000">
      <w:pPr>
        <w:ind w:left="-5" w:right="2537"/>
      </w:pPr>
      <w:r>
        <w:t xml:space="preserve">Highway Superintendent             $65,000.00 </w:t>
      </w:r>
    </w:p>
    <w:p w14:paraId="58F91FC6" w14:textId="77777777" w:rsidR="005518AC" w:rsidRDefault="00000000">
      <w:pPr>
        <w:ind w:left="-5"/>
      </w:pPr>
      <w:r>
        <w:t xml:space="preserve">By order of the Town of Manheim Town Board </w:t>
      </w:r>
    </w:p>
    <w:p w14:paraId="6844D55B" w14:textId="77777777" w:rsidR="005518AC" w:rsidRDefault="00000000">
      <w:pPr>
        <w:ind w:left="-5"/>
      </w:pPr>
      <w:r>
        <w:t xml:space="preserve">Carrie Rockwell, Town Clerk </w:t>
      </w:r>
    </w:p>
    <w:p w14:paraId="33B9E983" w14:textId="6285E57B" w:rsidR="005518AC" w:rsidRDefault="00000000">
      <w:pPr>
        <w:ind w:left="-5"/>
      </w:pPr>
      <w:r>
        <w:t>Dated</w:t>
      </w:r>
      <w:r w:rsidR="00E45842">
        <w:t>:  September 21, 2026</w:t>
      </w:r>
      <w:r>
        <w:t xml:space="preserve"> </w:t>
      </w:r>
      <w:r>
        <w:rPr>
          <w:b/>
        </w:rPr>
        <w:t xml:space="preserve"> </w:t>
      </w:r>
    </w:p>
    <w:sectPr w:rsidR="005518AC">
      <w:pgSz w:w="12240" w:h="15840"/>
      <w:pgMar w:top="1440" w:right="1840" w:bottom="1440" w:left="18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18AC"/>
    <w:rsid w:val="000C352A"/>
    <w:rsid w:val="00206004"/>
    <w:rsid w:val="00376CD2"/>
    <w:rsid w:val="004A1688"/>
    <w:rsid w:val="005518AC"/>
    <w:rsid w:val="00E45842"/>
    <w:rsid w:val="00EA56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7C67BD"/>
  <w15:docId w15:val="{63B45DFA-95C0-4948-89DE-405915D4B7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0" w:line="248" w:lineRule="auto"/>
      <w:ind w:left="10" w:hanging="10"/>
    </w:pPr>
    <w:rPr>
      <w:rFonts w:ascii="Times New Roman" w:eastAsia="Times New Roman" w:hAnsi="Times New Roman" w:cs="Times New Roman"/>
      <w:color w:val="000000"/>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207</Words>
  <Characters>1183</Characters>
  <Application>Microsoft Office Word</Application>
  <DocSecurity>0</DocSecurity>
  <Lines>9</Lines>
  <Paragraphs>2</Paragraphs>
  <ScaleCrop>false</ScaleCrop>
  <Company/>
  <LinksUpToDate>false</LinksUpToDate>
  <CharactersWithSpaces>1388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LEGAL NOTICE</dc:title>
  <dc:subject/>
  <dc:creator>Manheim</dc:creator>
  <cp:keywords/>
  <cp:lastModifiedBy>Manheim Clerk</cp:lastModifiedBy>
  <cp:revision>3</cp:revision>
  <cp:lastPrinted>2026-09-23T12:59:00Z</cp:lastPrinted>
  <dcterms:created xsi:type="dcterms:W3CDTF">2026-09-23T12:59:00Z</dcterms:created>
  <dcterms:modified xsi:type="dcterms:W3CDTF">2026-09-23T13:01:00Z</dcterms:modified>
</cp:coreProperties>
</file>